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547C" w14:textId="77777777" w:rsidR="004F356B" w:rsidRDefault="004F356B" w:rsidP="003D5B3C">
      <w:pPr>
        <w:rPr>
          <w:b/>
          <w:color w:val="00B0F0"/>
          <w:sz w:val="28"/>
          <w:szCs w:val="28"/>
        </w:rPr>
      </w:pPr>
    </w:p>
    <w:p w14:paraId="61551CDE" w14:textId="6B7E20A1" w:rsidR="00250F0D" w:rsidRPr="004F356B" w:rsidRDefault="00E9076C" w:rsidP="003D5B3C">
      <w:pPr>
        <w:rPr>
          <w:b/>
          <w:color w:val="00B0F0"/>
          <w:sz w:val="28"/>
          <w:szCs w:val="28"/>
        </w:rPr>
      </w:pPr>
      <w:r w:rsidRPr="004F356B">
        <w:rPr>
          <w:b/>
          <w:color w:val="00B0F0"/>
          <w:sz w:val="28"/>
          <w:szCs w:val="28"/>
        </w:rPr>
        <w:t xml:space="preserve">Aktivitetsplan för </w:t>
      </w:r>
      <w:r w:rsidR="003658C6" w:rsidRPr="004F356B">
        <w:rPr>
          <w:b/>
          <w:color w:val="00B0F0"/>
          <w:sz w:val="28"/>
          <w:szCs w:val="28"/>
        </w:rPr>
        <w:t xml:space="preserve">värvning </w:t>
      </w:r>
      <w:r w:rsidR="008E5DE2" w:rsidRPr="004F356B">
        <w:rPr>
          <w:b/>
          <w:color w:val="00B0F0"/>
          <w:sz w:val="28"/>
          <w:szCs w:val="28"/>
        </w:rPr>
        <w:t>verksamhetsåret 20</w:t>
      </w:r>
      <w:r w:rsidR="00231DA6" w:rsidRPr="004F356B">
        <w:rPr>
          <w:b/>
          <w:color w:val="00B0F0"/>
          <w:sz w:val="28"/>
          <w:szCs w:val="28"/>
        </w:rPr>
        <w:t>2</w:t>
      </w:r>
      <w:r w:rsidR="00CF5296" w:rsidRPr="004F356B">
        <w:rPr>
          <w:b/>
          <w:color w:val="00B0F0"/>
          <w:sz w:val="28"/>
          <w:szCs w:val="28"/>
        </w:rPr>
        <w:t>5</w:t>
      </w:r>
    </w:p>
    <w:p w14:paraId="5B85D01B" w14:textId="77777777" w:rsidR="004F356B" w:rsidRDefault="004F356B" w:rsidP="003D5B3C">
      <w:pPr>
        <w:rPr>
          <w:b/>
          <w:color w:val="FF0099"/>
          <w:sz w:val="28"/>
          <w:szCs w:val="28"/>
        </w:rPr>
      </w:pPr>
    </w:p>
    <w:p w14:paraId="19415E92" w14:textId="29D5760C" w:rsidR="00243301" w:rsidRPr="00B7089B" w:rsidRDefault="00B7089B" w:rsidP="003D5B3C">
      <w:r>
        <w:t>Övergripande mål:</w:t>
      </w:r>
      <w:r w:rsidR="00243301" w:rsidRPr="00B7089B">
        <w:t xml:space="preserve"> </w:t>
      </w:r>
      <w:r w:rsidR="009C4423" w:rsidRPr="00F20374">
        <w:rPr>
          <w:color w:val="EE0000"/>
        </w:rPr>
        <w:t>Exempel</w:t>
      </w:r>
      <w:r w:rsidR="009C4423">
        <w:t xml:space="preserve"> </w:t>
      </w:r>
      <w:r w:rsidR="009C4423" w:rsidRPr="00F20374">
        <w:rPr>
          <w:i/>
          <w:iCs/>
        </w:rPr>
        <w:t>”</w:t>
      </w:r>
      <w:r w:rsidR="00243301" w:rsidRPr="00F20374">
        <w:rPr>
          <w:i/>
          <w:iCs/>
        </w:rPr>
        <w:t xml:space="preserve">Nya medlemmar - Nöjda medlemmar </w:t>
      </w:r>
      <w:r w:rsidRPr="00F20374">
        <w:rPr>
          <w:i/>
          <w:iCs/>
        </w:rPr>
        <w:t>–Engagerade förtroendevalda</w:t>
      </w:r>
      <w:r w:rsidR="009C4423" w:rsidRPr="00F20374">
        <w:rPr>
          <w:i/>
          <w:iCs/>
        </w:rPr>
        <w:t>”</w:t>
      </w:r>
    </w:p>
    <w:p w14:paraId="7BD5CC6B" w14:textId="77777777" w:rsidR="003658C6" w:rsidRDefault="003658C6" w:rsidP="003D5B3C">
      <w:pPr>
        <w:rPr>
          <w:sz w:val="22"/>
          <w:szCs w:val="22"/>
        </w:rPr>
      </w:pPr>
    </w:p>
    <w:p w14:paraId="54102CB7" w14:textId="0D237688" w:rsidR="00B24B56" w:rsidRDefault="008E5DE2" w:rsidP="003D5B3C">
      <w:pPr>
        <w:rPr>
          <w:b/>
          <w:sz w:val="22"/>
          <w:szCs w:val="22"/>
        </w:rPr>
      </w:pPr>
      <w:r>
        <w:rPr>
          <w:b/>
          <w:sz w:val="22"/>
          <w:szCs w:val="22"/>
        </w:rPr>
        <w:t>Mål:</w:t>
      </w:r>
      <w:r w:rsidR="00200EF6">
        <w:rPr>
          <w:b/>
          <w:sz w:val="22"/>
          <w:szCs w:val="22"/>
        </w:rPr>
        <w:t xml:space="preserve"> </w:t>
      </w:r>
      <w:r w:rsidR="004F356B" w:rsidRPr="004F356B">
        <w:rPr>
          <w:b/>
          <w:color w:val="EE0000"/>
          <w:sz w:val="22"/>
          <w:szCs w:val="22"/>
        </w:rPr>
        <w:t>XXX</w:t>
      </w:r>
      <w:r w:rsidR="003658C6" w:rsidRPr="003658C6">
        <w:rPr>
          <w:b/>
          <w:sz w:val="22"/>
          <w:szCs w:val="22"/>
        </w:rPr>
        <w:t xml:space="preserve"> nya medlemmar</w:t>
      </w:r>
      <w:r w:rsidR="00200EF6">
        <w:rPr>
          <w:b/>
          <w:sz w:val="22"/>
          <w:szCs w:val="22"/>
        </w:rPr>
        <w:t xml:space="preserve"> </w:t>
      </w:r>
    </w:p>
    <w:p w14:paraId="0B904E76" w14:textId="77777777" w:rsidR="00144B69" w:rsidRDefault="00144B69" w:rsidP="003D5B3C">
      <w:pPr>
        <w:rPr>
          <w:b/>
          <w:sz w:val="22"/>
          <w:szCs w:val="22"/>
        </w:rPr>
      </w:pPr>
    </w:p>
    <w:p w14:paraId="6A51208D" w14:textId="77777777" w:rsidR="004F356B" w:rsidRDefault="004F356B" w:rsidP="003D5B3C">
      <w:pPr>
        <w:rPr>
          <w:bCs/>
          <w:sz w:val="22"/>
          <w:szCs w:val="22"/>
        </w:rPr>
      </w:pPr>
    </w:p>
    <w:p w14:paraId="3A1EC083" w14:textId="770D75FD" w:rsidR="003658C6" w:rsidRPr="004F356B" w:rsidRDefault="0032414D" w:rsidP="003D5B3C">
      <w:pPr>
        <w:rPr>
          <w:bCs/>
          <w:sz w:val="22"/>
          <w:szCs w:val="22"/>
        </w:rPr>
      </w:pPr>
      <w:r w:rsidRPr="004F356B">
        <w:rPr>
          <w:bCs/>
          <w:sz w:val="22"/>
          <w:szCs w:val="22"/>
        </w:rPr>
        <w:t xml:space="preserve">Följande frågor har till syfte att kartlägga och skapa en bild över hur det ser ut </w:t>
      </w:r>
      <w:r w:rsidR="004F356B">
        <w:rPr>
          <w:bCs/>
          <w:sz w:val="22"/>
          <w:szCs w:val="22"/>
        </w:rPr>
        <w:t xml:space="preserve">idag och vilka förutsättningar vi har att utgå från. </w:t>
      </w:r>
      <w:r w:rsidRPr="004F356B">
        <w:rPr>
          <w:bCs/>
          <w:sz w:val="22"/>
          <w:szCs w:val="22"/>
        </w:rPr>
        <w:t xml:space="preserve">När bilden är klar blir det lättare för </w:t>
      </w:r>
      <w:r w:rsidR="004F356B">
        <w:rPr>
          <w:bCs/>
          <w:sz w:val="22"/>
          <w:szCs w:val="22"/>
        </w:rPr>
        <w:t>avdelningen</w:t>
      </w:r>
      <w:r w:rsidRPr="004F356B">
        <w:rPr>
          <w:bCs/>
          <w:sz w:val="22"/>
          <w:szCs w:val="22"/>
        </w:rPr>
        <w:t xml:space="preserve"> att lägga upp en strategi för vilka insatser som ska göras.</w:t>
      </w:r>
    </w:p>
    <w:p w14:paraId="48CC2B8B" w14:textId="77777777" w:rsidR="009A2BDC" w:rsidRDefault="009A2BDC" w:rsidP="003D5B3C">
      <w:pPr>
        <w:rPr>
          <w:b/>
          <w:sz w:val="22"/>
          <w:szCs w:val="22"/>
        </w:rPr>
      </w:pPr>
    </w:p>
    <w:p w14:paraId="5BAF580C" w14:textId="77777777" w:rsidR="009A2BDC" w:rsidRDefault="009A2BDC" w:rsidP="003D5B3C">
      <w:pPr>
        <w:rPr>
          <w:b/>
          <w:sz w:val="22"/>
          <w:szCs w:val="22"/>
        </w:rPr>
      </w:pPr>
    </w:p>
    <w:p w14:paraId="4F11DE2D" w14:textId="7B336F11" w:rsidR="004F356B" w:rsidRDefault="003658C6" w:rsidP="003658C6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Hur många anställ</w:t>
      </w:r>
      <w:r w:rsidR="00BC5AB6">
        <w:rPr>
          <w:b/>
          <w:sz w:val="22"/>
          <w:szCs w:val="22"/>
        </w:rPr>
        <w:t xml:space="preserve">da finns inom </w:t>
      </w:r>
      <w:r w:rsidR="00200EF6">
        <w:rPr>
          <w:b/>
          <w:sz w:val="22"/>
          <w:szCs w:val="22"/>
        </w:rPr>
        <w:t>avdelningens</w:t>
      </w:r>
      <w:r w:rsidR="00BC5AB6">
        <w:rPr>
          <w:b/>
          <w:sz w:val="22"/>
          <w:szCs w:val="22"/>
        </w:rPr>
        <w:t xml:space="preserve"> område</w:t>
      </w:r>
      <w:r w:rsidR="004F356B">
        <w:rPr>
          <w:b/>
          <w:sz w:val="22"/>
          <w:szCs w:val="22"/>
        </w:rPr>
        <w:t>?</w:t>
      </w:r>
    </w:p>
    <w:p w14:paraId="70D1BB6B" w14:textId="3B3DDB46" w:rsidR="003658C6" w:rsidRPr="004F356B" w:rsidRDefault="004F356B" w:rsidP="004F356B">
      <w:pPr>
        <w:ind w:left="720"/>
        <w:rPr>
          <w:bCs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XXX</w:t>
      </w:r>
      <w:r w:rsidR="00200EF6" w:rsidRPr="004F356B">
        <w:rPr>
          <w:bCs/>
          <w:sz w:val="22"/>
          <w:szCs w:val="22"/>
        </w:rPr>
        <w:t xml:space="preserve"> medarbetare</w:t>
      </w:r>
    </w:p>
    <w:p w14:paraId="390FE9C3" w14:textId="77777777" w:rsidR="00921837" w:rsidRDefault="00921837" w:rsidP="00921837">
      <w:pPr>
        <w:ind w:left="720"/>
        <w:rPr>
          <w:b/>
          <w:sz w:val="22"/>
          <w:szCs w:val="22"/>
        </w:rPr>
      </w:pPr>
    </w:p>
    <w:p w14:paraId="3287BB47" w14:textId="77777777" w:rsidR="003658C6" w:rsidRDefault="003658C6" w:rsidP="003D5B3C">
      <w:pPr>
        <w:rPr>
          <w:b/>
          <w:sz w:val="22"/>
          <w:szCs w:val="22"/>
        </w:rPr>
      </w:pPr>
    </w:p>
    <w:p w14:paraId="31175943" w14:textId="7F38D99C" w:rsidR="004F356B" w:rsidRDefault="003658C6" w:rsidP="003658C6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Hur många nyans</w:t>
      </w:r>
      <w:r w:rsidR="00BC5AB6">
        <w:rPr>
          <w:b/>
          <w:sz w:val="22"/>
          <w:szCs w:val="22"/>
        </w:rPr>
        <w:t>tällningar förväntas under året</w:t>
      </w:r>
      <w:r w:rsidR="004F356B">
        <w:rPr>
          <w:b/>
          <w:sz w:val="22"/>
          <w:szCs w:val="22"/>
        </w:rPr>
        <w:t>?</w:t>
      </w:r>
    </w:p>
    <w:p w14:paraId="1C2859AD" w14:textId="0446F450" w:rsidR="003658C6" w:rsidRPr="004F356B" w:rsidRDefault="004F356B" w:rsidP="004F356B">
      <w:pPr>
        <w:ind w:left="720"/>
        <w:rPr>
          <w:bCs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XXX</w:t>
      </w:r>
      <w:r w:rsidR="00200EF6" w:rsidRPr="004F356B">
        <w:rPr>
          <w:bCs/>
          <w:sz w:val="22"/>
          <w:szCs w:val="22"/>
        </w:rPr>
        <w:t xml:space="preserve"> medarbetare</w:t>
      </w:r>
    </w:p>
    <w:p w14:paraId="5305153E" w14:textId="77777777" w:rsidR="00921837" w:rsidRDefault="00921837" w:rsidP="00921837">
      <w:pPr>
        <w:ind w:left="720"/>
        <w:rPr>
          <w:b/>
          <w:sz w:val="22"/>
          <w:szCs w:val="22"/>
        </w:rPr>
      </w:pPr>
    </w:p>
    <w:p w14:paraId="050CCBBC" w14:textId="77777777" w:rsidR="003658C6" w:rsidRDefault="003658C6" w:rsidP="003D5B3C">
      <w:pPr>
        <w:rPr>
          <w:b/>
          <w:sz w:val="22"/>
          <w:szCs w:val="22"/>
        </w:rPr>
      </w:pPr>
    </w:p>
    <w:p w14:paraId="7BF8D4D1" w14:textId="77777777" w:rsidR="004F356B" w:rsidRDefault="003658C6" w:rsidP="003658C6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Hur många medlemmar har vi i vår </w:t>
      </w:r>
      <w:r w:rsidR="00200EF6">
        <w:rPr>
          <w:b/>
          <w:sz w:val="22"/>
          <w:szCs w:val="22"/>
        </w:rPr>
        <w:t>avdelning</w:t>
      </w:r>
      <w:r>
        <w:rPr>
          <w:b/>
          <w:sz w:val="22"/>
          <w:szCs w:val="22"/>
        </w:rPr>
        <w:t>?</w:t>
      </w:r>
    </w:p>
    <w:p w14:paraId="56F0A777" w14:textId="14094BDE" w:rsidR="003658C6" w:rsidRPr="004F356B" w:rsidRDefault="004F356B" w:rsidP="004F356B">
      <w:pPr>
        <w:ind w:left="720"/>
        <w:rPr>
          <w:bCs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XXX</w:t>
      </w:r>
      <w:r w:rsidR="00200EF6" w:rsidRPr="004F356B">
        <w:rPr>
          <w:bCs/>
          <w:sz w:val="22"/>
          <w:szCs w:val="22"/>
        </w:rPr>
        <w:t xml:space="preserve"> aktiva medlemmar</w:t>
      </w:r>
    </w:p>
    <w:p w14:paraId="69555499" w14:textId="77777777" w:rsidR="00921837" w:rsidRDefault="00921837" w:rsidP="00921837">
      <w:pPr>
        <w:ind w:left="720"/>
        <w:rPr>
          <w:b/>
          <w:sz w:val="22"/>
          <w:szCs w:val="22"/>
        </w:rPr>
      </w:pPr>
    </w:p>
    <w:p w14:paraId="099B5FA8" w14:textId="77777777" w:rsidR="003658C6" w:rsidRDefault="006D1C62" w:rsidP="003D5B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5F90DD1" w14:textId="77777777" w:rsidR="004F356B" w:rsidRDefault="003658C6" w:rsidP="003658C6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Hur många </w:t>
      </w:r>
      <w:r w:rsidR="0004433E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och vilka</w:t>
      </w:r>
      <w:r w:rsidR="0004433E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är oorganiserade?</w:t>
      </w:r>
    </w:p>
    <w:p w14:paraId="28B15CFD" w14:textId="6F128EB1" w:rsidR="003658C6" w:rsidRPr="004F356B" w:rsidRDefault="004F356B" w:rsidP="004F356B">
      <w:pPr>
        <w:ind w:left="720"/>
        <w:rPr>
          <w:bCs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XXX</w:t>
      </w:r>
      <w:r w:rsidR="00200EF6" w:rsidRPr="004F356B">
        <w:rPr>
          <w:bCs/>
          <w:sz w:val="22"/>
          <w:szCs w:val="22"/>
        </w:rPr>
        <w:t xml:space="preserve"> medarbetare</w:t>
      </w:r>
    </w:p>
    <w:p w14:paraId="37492F27" w14:textId="77777777" w:rsidR="00921837" w:rsidRDefault="00921837" w:rsidP="00921837">
      <w:pPr>
        <w:ind w:left="720"/>
        <w:rPr>
          <w:b/>
          <w:sz w:val="22"/>
          <w:szCs w:val="22"/>
        </w:rPr>
      </w:pPr>
    </w:p>
    <w:p w14:paraId="0DA2AB76" w14:textId="77777777" w:rsidR="003658C6" w:rsidRDefault="003658C6" w:rsidP="003D5B3C">
      <w:pPr>
        <w:rPr>
          <w:b/>
          <w:sz w:val="22"/>
          <w:szCs w:val="22"/>
        </w:rPr>
      </w:pPr>
    </w:p>
    <w:p w14:paraId="7EF09214" w14:textId="77777777" w:rsidR="004F356B" w:rsidRDefault="003658C6" w:rsidP="003658C6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Hur många </w:t>
      </w:r>
      <w:r w:rsidR="0004433E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och vilka</w:t>
      </w:r>
      <w:r w:rsidR="0004433E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är med i andra fack?</w:t>
      </w:r>
    </w:p>
    <w:p w14:paraId="5843CF7F" w14:textId="52C5CD97" w:rsidR="003658C6" w:rsidRDefault="004F356B" w:rsidP="004F378D">
      <w:pPr>
        <w:ind w:left="720"/>
        <w:rPr>
          <w:bCs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XXX</w:t>
      </w:r>
      <w:r w:rsidR="00D67F41" w:rsidRPr="004F356B">
        <w:rPr>
          <w:bCs/>
          <w:sz w:val="22"/>
          <w:szCs w:val="22"/>
        </w:rPr>
        <w:t xml:space="preserve"> medarbetar</w:t>
      </w:r>
      <w:r w:rsidR="004F378D">
        <w:rPr>
          <w:bCs/>
          <w:sz w:val="22"/>
          <w:szCs w:val="22"/>
        </w:rPr>
        <w:t>e</w:t>
      </w:r>
    </w:p>
    <w:p w14:paraId="6680DCE8" w14:textId="77777777" w:rsidR="00AA0FCC" w:rsidRPr="004F378D" w:rsidRDefault="00AA0FCC" w:rsidP="004F378D">
      <w:pPr>
        <w:ind w:left="720"/>
        <w:rPr>
          <w:bCs/>
          <w:sz w:val="22"/>
          <w:szCs w:val="22"/>
        </w:rPr>
      </w:pPr>
    </w:p>
    <w:p w14:paraId="16FA4400" w14:textId="7FDC2329" w:rsidR="004F356B" w:rsidRDefault="003658C6" w:rsidP="00921837">
      <w:pPr>
        <w:numPr>
          <w:ilvl w:val="0"/>
          <w:numId w:val="7"/>
        </w:numPr>
        <w:rPr>
          <w:b/>
          <w:sz w:val="22"/>
          <w:szCs w:val="22"/>
        </w:rPr>
      </w:pPr>
      <w:r w:rsidRPr="001C3112">
        <w:rPr>
          <w:b/>
          <w:sz w:val="22"/>
          <w:szCs w:val="22"/>
        </w:rPr>
        <w:lastRenderedPageBreak/>
        <w:t xml:space="preserve">Hur bryter vi ner målet per </w:t>
      </w:r>
      <w:r w:rsidR="00D67F41" w:rsidRPr="001C3112">
        <w:rPr>
          <w:b/>
          <w:sz w:val="22"/>
          <w:szCs w:val="22"/>
        </w:rPr>
        <w:t>sektion</w:t>
      </w:r>
      <w:r w:rsidRPr="001C3112">
        <w:rPr>
          <w:b/>
          <w:sz w:val="22"/>
          <w:szCs w:val="22"/>
        </w:rPr>
        <w:t>?</w:t>
      </w:r>
    </w:p>
    <w:p w14:paraId="3C7C1281" w14:textId="07C2EC68" w:rsidR="00921837" w:rsidRPr="001C3112" w:rsidRDefault="004F356B" w:rsidP="004F356B">
      <w:pPr>
        <w:ind w:left="720"/>
        <w:rPr>
          <w:b/>
          <w:sz w:val="22"/>
          <w:szCs w:val="22"/>
        </w:rPr>
      </w:pPr>
      <w:r w:rsidRPr="004F356B">
        <w:rPr>
          <w:bCs/>
          <w:color w:val="EE0000"/>
          <w:sz w:val="22"/>
          <w:szCs w:val="22"/>
        </w:rPr>
        <w:t>Exempel</w:t>
      </w:r>
      <w:r w:rsidRPr="004F356B">
        <w:rPr>
          <w:b/>
          <w:color w:val="EE0000"/>
          <w:sz w:val="22"/>
          <w:szCs w:val="22"/>
        </w:rPr>
        <w:t xml:space="preserve"> </w:t>
      </w:r>
      <w:r w:rsidRPr="004F356B">
        <w:rPr>
          <w:b/>
          <w:i/>
          <w:iCs/>
          <w:sz w:val="22"/>
          <w:szCs w:val="22"/>
        </w:rPr>
        <w:t>”</w:t>
      </w:r>
      <w:r w:rsidR="00D67F41" w:rsidRPr="004F356B">
        <w:rPr>
          <w:bCs/>
          <w:i/>
          <w:iCs/>
          <w:sz w:val="22"/>
          <w:szCs w:val="22"/>
        </w:rPr>
        <w:t xml:space="preserve">Vi </w:t>
      </w:r>
      <w:r w:rsidR="001C3112" w:rsidRPr="004F356B">
        <w:rPr>
          <w:bCs/>
          <w:i/>
          <w:iCs/>
          <w:sz w:val="22"/>
          <w:szCs w:val="22"/>
        </w:rPr>
        <w:t>går ut till sektionerna om att de får inkomma med ett värvningsdelmål vad de tror att de kommer att klara av att värva under 202</w:t>
      </w:r>
      <w:r w:rsidR="00F25A0F" w:rsidRPr="004F356B">
        <w:rPr>
          <w:bCs/>
          <w:i/>
          <w:iCs/>
          <w:sz w:val="22"/>
          <w:szCs w:val="22"/>
        </w:rPr>
        <w:t>5</w:t>
      </w:r>
      <w:r w:rsidRPr="004F356B">
        <w:rPr>
          <w:bCs/>
          <w:i/>
          <w:iCs/>
          <w:sz w:val="22"/>
          <w:szCs w:val="22"/>
        </w:rPr>
        <w:t>”</w:t>
      </w:r>
    </w:p>
    <w:p w14:paraId="7EDEB0C2" w14:textId="77777777" w:rsidR="003658C6" w:rsidRDefault="003658C6" w:rsidP="003658C6">
      <w:pPr>
        <w:pStyle w:val="Liststycke"/>
        <w:rPr>
          <w:b/>
          <w:sz w:val="22"/>
          <w:szCs w:val="22"/>
        </w:rPr>
      </w:pPr>
    </w:p>
    <w:p w14:paraId="402FF0C5" w14:textId="77777777" w:rsidR="00D03476" w:rsidRDefault="00D03476" w:rsidP="003658C6">
      <w:pPr>
        <w:pStyle w:val="Liststycke"/>
        <w:rPr>
          <w:b/>
          <w:sz w:val="22"/>
          <w:szCs w:val="22"/>
        </w:rPr>
      </w:pPr>
    </w:p>
    <w:p w14:paraId="1F78342F" w14:textId="77777777" w:rsidR="004F356B" w:rsidRPr="004F356B" w:rsidRDefault="006D1C62" w:rsidP="003658C6">
      <w:pPr>
        <w:numPr>
          <w:ilvl w:val="0"/>
          <w:numId w:val="7"/>
        </w:num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Vilka grupper ska vi rikta in oss på?</w:t>
      </w:r>
    </w:p>
    <w:p w14:paraId="0A349DCC" w14:textId="04D50CE7" w:rsidR="003658C6" w:rsidRPr="004F356B" w:rsidRDefault="004F356B" w:rsidP="004F356B">
      <w:pPr>
        <w:ind w:left="720"/>
        <w:rPr>
          <w:bCs/>
          <w:i/>
          <w:iCs/>
          <w:sz w:val="22"/>
          <w:szCs w:val="22"/>
        </w:rPr>
      </w:pPr>
      <w:r w:rsidRPr="00CF4F64">
        <w:rPr>
          <w:bCs/>
          <w:color w:val="EE0000"/>
          <w:sz w:val="22"/>
          <w:szCs w:val="22"/>
        </w:rPr>
        <w:t>Exempel</w:t>
      </w:r>
      <w:r w:rsidRPr="00CF4F64">
        <w:rPr>
          <w:b/>
          <w:color w:val="EE0000"/>
          <w:sz w:val="22"/>
          <w:szCs w:val="22"/>
        </w:rPr>
        <w:t xml:space="preserve"> </w:t>
      </w:r>
      <w:r w:rsidRPr="004F356B">
        <w:rPr>
          <w:b/>
          <w:i/>
          <w:iCs/>
          <w:sz w:val="22"/>
          <w:szCs w:val="22"/>
        </w:rPr>
        <w:t>”</w:t>
      </w:r>
      <w:r w:rsidR="00D67F41" w:rsidRPr="004F356B">
        <w:rPr>
          <w:bCs/>
          <w:i/>
          <w:iCs/>
          <w:sz w:val="22"/>
          <w:szCs w:val="22"/>
        </w:rPr>
        <w:t>I första hand nyanställda och oorganiserade samt medarbetare som är organiserade i annat TCO förbund</w:t>
      </w:r>
      <w:r w:rsidRPr="004F356B">
        <w:rPr>
          <w:bCs/>
          <w:i/>
          <w:iCs/>
          <w:sz w:val="22"/>
          <w:szCs w:val="22"/>
        </w:rPr>
        <w:t>”</w:t>
      </w:r>
    </w:p>
    <w:p w14:paraId="1F9641A0" w14:textId="77777777" w:rsidR="00921837" w:rsidRDefault="00921837" w:rsidP="00921837">
      <w:pPr>
        <w:ind w:left="720"/>
        <w:rPr>
          <w:b/>
          <w:sz w:val="22"/>
          <w:szCs w:val="22"/>
        </w:rPr>
      </w:pPr>
    </w:p>
    <w:p w14:paraId="62605889" w14:textId="77777777" w:rsidR="006D1C62" w:rsidRDefault="006D1C62" w:rsidP="006D1C62">
      <w:pPr>
        <w:pStyle w:val="Liststycke"/>
        <w:rPr>
          <w:b/>
          <w:sz w:val="22"/>
          <w:szCs w:val="22"/>
        </w:rPr>
      </w:pPr>
    </w:p>
    <w:p w14:paraId="34DE8E5F" w14:textId="77777777" w:rsidR="00CF4F64" w:rsidRDefault="006D1C62" w:rsidP="006D1C62">
      <w:pPr>
        <w:numPr>
          <w:ilvl w:val="0"/>
          <w:numId w:val="7"/>
        </w:numPr>
        <w:rPr>
          <w:b/>
          <w:sz w:val="22"/>
          <w:szCs w:val="22"/>
        </w:rPr>
      </w:pPr>
      <w:r w:rsidRPr="00CB5AB3">
        <w:rPr>
          <w:b/>
          <w:sz w:val="22"/>
          <w:szCs w:val="22"/>
        </w:rPr>
        <w:t>Vilka arbetsplatser ska vi rikta in oss på?</w:t>
      </w:r>
    </w:p>
    <w:p w14:paraId="25316F91" w14:textId="5CB5DCA8" w:rsidR="006D1C62" w:rsidRDefault="00CF4F64" w:rsidP="00CF4F64">
      <w:pPr>
        <w:ind w:left="720"/>
        <w:rPr>
          <w:bCs/>
          <w:i/>
          <w:iCs/>
          <w:sz w:val="22"/>
          <w:szCs w:val="22"/>
        </w:rPr>
      </w:pPr>
      <w:r w:rsidRPr="00CF4F64">
        <w:rPr>
          <w:bCs/>
          <w:color w:val="EE0000"/>
          <w:sz w:val="22"/>
          <w:szCs w:val="22"/>
        </w:rPr>
        <w:t>Exempel</w:t>
      </w:r>
      <w:r w:rsidRPr="00CF4F64">
        <w:rPr>
          <w:bCs/>
          <w:sz w:val="22"/>
          <w:szCs w:val="22"/>
        </w:rPr>
        <w:t xml:space="preserve"> </w:t>
      </w:r>
      <w:r w:rsidRPr="00CF4F64">
        <w:rPr>
          <w:bCs/>
          <w:i/>
          <w:iCs/>
          <w:sz w:val="22"/>
          <w:szCs w:val="22"/>
        </w:rPr>
        <w:t>”</w:t>
      </w:r>
      <w:r w:rsidR="00624F05" w:rsidRPr="00CF4F64">
        <w:rPr>
          <w:bCs/>
          <w:i/>
          <w:iCs/>
          <w:sz w:val="22"/>
          <w:szCs w:val="22"/>
        </w:rPr>
        <w:t>Alla arbetsplatser inom myndigheten och främst där vi inte har fått till det lokalfackliga arbetet</w:t>
      </w:r>
      <w:r w:rsidR="00A22138" w:rsidRPr="00CF4F64">
        <w:rPr>
          <w:bCs/>
          <w:i/>
          <w:iCs/>
          <w:sz w:val="22"/>
          <w:szCs w:val="22"/>
        </w:rPr>
        <w:t xml:space="preserve"> </w:t>
      </w:r>
      <w:r w:rsidR="00624F05" w:rsidRPr="00CF4F64">
        <w:rPr>
          <w:bCs/>
          <w:i/>
          <w:iCs/>
          <w:sz w:val="22"/>
          <w:szCs w:val="22"/>
        </w:rPr>
        <w:t>fullt ut</w:t>
      </w:r>
      <w:r w:rsidR="00F25A0F" w:rsidRPr="00CF4F64">
        <w:rPr>
          <w:bCs/>
          <w:i/>
          <w:iCs/>
          <w:sz w:val="22"/>
          <w:szCs w:val="22"/>
        </w:rPr>
        <w:t xml:space="preserve"> samt på de arbetsplatser där större nyrekryteringar sker</w:t>
      </w:r>
      <w:r w:rsidRPr="00CF4F64">
        <w:rPr>
          <w:bCs/>
          <w:i/>
          <w:iCs/>
          <w:sz w:val="22"/>
          <w:szCs w:val="22"/>
        </w:rPr>
        <w:t>”</w:t>
      </w:r>
    </w:p>
    <w:p w14:paraId="12869180" w14:textId="77777777" w:rsidR="00D6774C" w:rsidRDefault="00D6774C" w:rsidP="00CF4F64">
      <w:pPr>
        <w:ind w:left="720"/>
        <w:rPr>
          <w:b/>
          <w:i/>
          <w:iCs/>
          <w:sz w:val="22"/>
          <w:szCs w:val="22"/>
        </w:rPr>
      </w:pPr>
    </w:p>
    <w:p w14:paraId="43BB3496" w14:textId="77777777" w:rsidR="00D6774C" w:rsidRDefault="00D6774C" w:rsidP="00CF4F64">
      <w:pPr>
        <w:ind w:left="720"/>
        <w:rPr>
          <w:b/>
          <w:i/>
          <w:iCs/>
          <w:sz w:val="22"/>
          <w:szCs w:val="22"/>
        </w:rPr>
      </w:pPr>
    </w:p>
    <w:p w14:paraId="6622B6E6" w14:textId="77777777" w:rsidR="00D6774C" w:rsidRDefault="00D6774C" w:rsidP="00CF4F64">
      <w:pPr>
        <w:ind w:left="720"/>
        <w:rPr>
          <w:b/>
          <w:i/>
          <w:iCs/>
          <w:sz w:val="22"/>
          <w:szCs w:val="22"/>
        </w:rPr>
      </w:pPr>
    </w:p>
    <w:p w14:paraId="1E0B6017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75A3A807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0A28DC74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33B10795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2E38D1A4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30AA399B" w14:textId="77777777" w:rsidR="004F378D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2A409739" w14:textId="77777777" w:rsidR="00AA0FCC" w:rsidRDefault="00AA0FCC" w:rsidP="00CF4F64">
      <w:pPr>
        <w:ind w:left="720"/>
        <w:rPr>
          <w:b/>
          <w:i/>
          <w:iCs/>
          <w:sz w:val="22"/>
          <w:szCs w:val="22"/>
        </w:rPr>
      </w:pPr>
    </w:p>
    <w:p w14:paraId="39F2F336" w14:textId="77777777" w:rsidR="004F378D" w:rsidRPr="00CF4F64" w:rsidRDefault="004F378D" w:rsidP="00CF4F64">
      <w:pPr>
        <w:ind w:left="720"/>
        <w:rPr>
          <w:b/>
          <w:i/>
          <w:iCs/>
          <w:sz w:val="22"/>
          <w:szCs w:val="22"/>
        </w:rPr>
      </w:pPr>
    </w:p>
    <w:p w14:paraId="7491C173" w14:textId="77777777" w:rsidR="00144B69" w:rsidRDefault="00144B69" w:rsidP="00144B69">
      <w:pPr>
        <w:rPr>
          <w:b/>
          <w:sz w:val="22"/>
          <w:szCs w:val="22"/>
        </w:rPr>
      </w:pPr>
    </w:p>
    <w:p w14:paraId="16B74653" w14:textId="77777777" w:rsidR="003658C6" w:rsidRDefault="003658C6" w:rsidP="003D5B3C">
      <w:pPr>
        <w:rPr>
          <w:b/>
          <w:sz w:val="22"/>
          <w:szCs w:val="22"/>
        </w:rPr>
      </w:pPr>
    </w:p>
    <w:p w14:paraId="1011A736" w14:textId="77777777" w:rsidR="003658C6" w:rsidRPr="003658C6" w:rsidRDefault="003658C6" w:rsidP="003D5B3C">
      <w:pPr>
        <w:rPr>
          <w:b/>
          <w:sz w:val="22"/>
          <w:szCs w:val="22"/>
        </w:rPr>
      </w:pPr>
    </w:p>
    <w:p w14:paraId="104879EB" w14:textId="77777777" w:rsidR="00374121" w:rsidRDefault="00A53435" w:rsidP="003D5B3C">
      <w:pPr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13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1984"/>
        <w:gridCol w:w="1843"/>
        <w:gridCol w:w="1559"/>
        <w:gridCol w:w="1559"/>
      </w:tblGrid>
      <w:tr w:rsidR="00DB36DD" w:rsidRPr="00933DDC" w14:paraId="3B02B4BC" w14:textId="77777777" w:rsidTr="00F20374">
        <w:tc>
          <w:tcPr>
            <w:tcW w:w="817" w:type="dxa"/>
          </w:tcPr>
          <w:p w14:paraId="4779E1CB" w14:textId="77777777" w:rsidR="00DB36DD" w:rsidRPr="00933DDC" w:rsidRDefault="00F77C3C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När</w:t>
            </w:r>
          </w:p>
          <w:p w14:paraId="29D81625" w14:textId="77777777" w:rsidR="00DB36DD" w:rsidRPr="00933DDC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61D64469" w14:textId="77777777" w:rsidR="00DB36DD" w:rsidRPr="00933DDC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3DDC">
              <w:rPr>
                <w:rFonts w:ascii="Times New Roman" w:hAnsi="Times New Roman" w:cs="Times New Roman"/>
                <w:b/>
                <w:sz w:val="22"/>
                <w:szCs w:val="22"/>
              </w:rPr>
              <w:t>Aktivitet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6463D">
              <w:rPr>
                <w:rFonts w:ascii="Times New Roman" w:hAnsi="Times New Roman" w:cs="Times New Roman"/>
                <w:i/>
                <w:sz w:val="22"/>
                <w:szCs w:val="22"/>
              </w:rPr>
              <w:t>(Exempel)</w:t>
            </w:r>
          </w:p>
        </w:tc>
        <w:tc>
          <w:tcPr>
            <w:tcW w:w="1843" w:type="dxa"/>
          </w:tcPr>
          <w:p w14:paraId="740B481C" w14:textId="77777777" w:rsidR="00DB36DD" w:rsidRPr="00933DDC" w:rsidRDefault="00DB36DD" w:rsidP="006D1C6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Målgrupp för aktiviteten</w:t>
            </w:r>
            <w:r w:rsidRPr="00933D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FDA3D73" w14:textId="77777777" w:rsidR="00DB36DD" w:rsidRPr="00933DDC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Mål/syfte för aktiviteten</w:t>
            </w:r>
          </w:p>
        </w:tc>
        <w:tc>
          <w:tcPr>
            <w:tcW w:w="1843" w:type="dxa"/>
          </w:tcPr>
          <w:p w14:paraId="2274588B" w14:textId="77777777" w:rsidR="00DB36DD" w:rsidRPr="00933DDC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Ansvarig </w:t>
            </w:r>
            <w:r w:rsidR="00F77C3C">
              <w:rPr>
                <w:rFonts w:ascii="Times New Roman" w:hAnsi="Times New Roman" w:cs="Times New Roman"/>
                <w:b/>
                <w:sz w:val="22"/>
                <w:szCs w:val="22"/>
              </w:rPr>
              <w:t>avdelnings</w:t>
            </w:r>
            <w:r w:rsidR="009675F8">
              <w:rPr>
                <w:rFonts w:ascii="Times New Roman" w:hAnsi="Times New Roman" w:cs="Times New Roman"/>
                <w:b/>
                <w:sz w:val="22"/>
                <w:szCs w:val="22"/>
              </w:rPr>
              <w:t>styrelsen</w:t>
            </w:r>
          </w:p>
        </w:tc>
        <w:tc>
          <w:tcPr>
            <w:tcW w:w="1559" w:type="dxa"/>
          </w:tcPr>
          <w:p w14:paraId="64759866" w14:textId="77777777" w:rsidR="00DB36DD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Medansvarig</w:t>
            </w:r>
          </w:p>
        </w:tc>
        <w:tc>
          <w:tcPr>
            <w:tcW w:w="1559" w:type="dxa"/>
          </w:tcPr>
          <w:p w14:paraId="0E645AF9" w14:textId="77777777" w:rsidR="00DB36DD" w:rsidRDefault="00DB36DD" w:rsidP="00A5343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Kostnad</w:t>
            </w:r>
          </w:p>
        </w:tc>
      </w:tr>
      <w:tr w:rsidR="00142A3B" w:rsidRPr="00933DDC" w14:paraId="47EFBDF3" w14:textId="77777777" w:rsidTr="00F20374">
        <w:tc>
          <w:tcPr>
            <w:tcW w:w="817" w:type="dxa"/>
          </w:tcPr>
          <w:p w14:paraId="71DC6590" w14:textId="06C5A049" w:rsidR="00142A3B" w:rsidRDefault="00241114" w:rsidP="002411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2F313A47" w14:textId="18008E19" w:rsidR="00142A3B" w:rsidRDefault="00142A3B" w:rsidP="00AB04D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957E1A" w14:textId="685804F6" w:rsidR="00142A3B" w:rsidRDefault="00142A3B" w:rsidP="00E5077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1369CA" w14:textId="13C32DD5" w:rsidR="00142A3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CE22A8" w14:textId="41C1FD66" w:rsidR="00142A3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144A50" w14:textId="4A2314A9" w:rsidR="00142A3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3E39D" w14:textId="0E254097" w:rsidR="00142A3B" w:rsidRDefault="00CF4F64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E10A8E" w:rsidRPr="00933DDC" w14:paraId="1827EE8D" w14:textId="77777777" w:rsidTr="00F20374">
        <w:tc>
          <w:tcPr>
            <w:tcW w:w="817" w:type="dxa"/>
          </w:tcPr>
          <w:p w14:paraId="4DF5608F" w14:textId="23F2E398" w:rsidR="00E10A8E" w:rsidRDefault="00241114" w:rsidP="002411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59862996" w14:textId="2A2A59E2" w:rsidR="00E10A8E" w:rsidRDefault="00E10A8E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F63EF4" w14:textId="35C706CC" w:rsidR="00E10A8E" w:rsidRPr="00053F93" w:rsidRDefault="00E10A8E" w:rsidP="00E5077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D9D9DA" w14:textId="2F5C95D4" w:rsidR="00E10A8E" w:rsidRDefault="00E10A8E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875769" w14:textId="0DECB811" w:rsidR="00E10A8E" w:rsidRDefault="00E10A8E" w:rsidP="0032414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314178" w14:textId="4D5E13AE" w:rsidR="00E10A8E" w:rsidRPr="00731023" w:rsidRDefault="00E10A8E" w:rsidP="0032414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A968D7" w14:textId="4D09DB0C" w:rsidR="00E10A8E" w:rsidRDefault="00CF4F64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DB36DD" w:rsidRPr="00933DDC" w14:paraId="109DA913" w14:textId="77777777" w:rsidTr="00F20374">
        <w:tc>
          <w:tcPr>
            <w:tcW w:w="817" w:type="dxa"/>
          </w:tcPr>
          <w:p w14:paraId="6A3FC550" w14:textId="77777777" w:rsidR="00DB36DD" w:rsidRPr="00731023" w:rsidRDefault="00952953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Q</w:t>
            </w:r>
            <w:r w:rsidR="00142A3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-Q</w:t>
            </w:r>
            <w:r w:rsidR="00142A3B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  <w:p w14:paraId="2B818799" w14:textId="77777777" w:rsidR="00DB36DD" w:rsidRPr="00731023" w:rsidRDefault="00DB36DD" w:rsidP="0032414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111" w:type="dxa"/>
          </w:tcPr>
          <w:p w14:paraId="46D6A3FF" w14:textId="77777777" w:rsidR="00DB36DD" w:rsidRPr="00731023" w:rsidRDefault="00DB36DD" w:rsidP="00CF4F6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EBF05F" w14:textId="77777777" w:rsidR="00DB36DD" w:rsidRPr="00731023" w:rsidRDefault="00DB36DD" w:rsidP="00CF4F6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71574A" w14:textId="20307DCB" w:rsidR="00DB36DD" w:rsidRPr="00731023" w:rsidRDefault="00DB36DD" w:rsidP="00053F9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2E5F23" w14:textId="7F568F1D" w:rsidR="00DB36DD" w:rsidRPr="00731023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04B6D4" w14:textId="12B55575" w:rsidR="00DB36DD" w:rsidRPr="00731023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5DF570" w14:textId="59848C5E" w:rsidR="00DB36DD" w:rsidRPr="00731023" w:rsidRDefault="00CF4F64" w:rsidP="00CF4F6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DB36DD" w:rsidRPr="00933DDC" w14:paraId="20F1F185" w14:textId="77777777" w:rsidTr="00F20374">
        <w:trPr>
          <w:trHeight w:val="702"/>
        </w:trPr>
        <w:tc>
          <w:tcPr>
            <w:tcW w:w="817" w:type="dxa"/>
          </w:tcPr>
          <w:p w14:paraId="0B6BFA26" w14:textId="77777777" w:rsidR="00DB36DD" w:rsidRPr="008B3B9B" w:rsidRDefault="00952953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486838C7" w14:textId="519C2CB7" w:rsidR="00DB36DD" w:rsidRPr="008B3B9B" w:rsidRDefault="00DB36DD" w:rsidP="00053F93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57143D" w14:textId="6F6C3FB2" w:rsidR="00DB36DD" w:rsidRPr="008B3B9B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B06237" w14:textId="26D479FD" w:rsidR="00DB36DD" w:rsidRPr="008B3B9B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B4D40F" w14:textId="4058AF29" w:rsidR="00DB36DD" w:rsidRPr="008B3B9B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383BDB" w14:textId="25447FFA" w:rsidR="00DB36DD" w:rsidRPr="008B3B9B" w:rsidRDefault="00DB36DD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5D3CC9" w14:textId="601D2796" w:rsidR="00DB36DD" w:rsidRPr="008B3B9B" w:rsidRDefault="00CF4F64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FC3232" w:rsidRPr="00933DDC" w14:paraId="4CD06506" w14:textId="77777777" w:rsidTr="00F20374">
        <w:trPr>
          <w:trHeight w:val="702"/>
        </w:trPr>
        <w:tc>
          <w:tcPr>
            <w:tcW w:w="817" w:type="dxa"/>
          </w:tcPr>
          <w:p w14:paraId="7CCB3096" w14:textId="77777777" w:rsidR="00FC3232" w:rsidRPr="008B3B9B" w:rsidRDefault="008037D1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1A13F051" w14:textId="0856BD66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F716CA" w14:textId="02ACB438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32022C" w14:textId="1A643601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8A3412" w14:textId="1178876D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C4119" w14:textId="57F029E0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5A3C84" w14:textId="77777777" w:rsidR="00FC3232" w:rsidRPr="008B3B9B" w:rsidRDefault="008037D1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142A3B" w:rsidRPr="00933DDC" w14:paraId="2C6540FF" w14:textId="77777777" w:rsidTr="00F20374">
        <w:trPr>
          <w:trHeight w:val="702"/>
        </w:trPr>
        <w:tc>
          <w:tcPr>
            <w:tcW w:w="817" w:type="dxa"/>
          </w:tcPr>
          <w:p w14:paraId="71C0858C" w14:textId="77777777" w:rsidR="00142A3B" w:rsidRPr="008B3B9B" w:rsidRDefault="00142A3B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01D03B0F" w14:textId="462BA38B" w:rsidR="00142A3B" w:rsidRPr="008B3B9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7650D8" w14:textId="132DD84D" w:rsidR="00142A3B" w:rsidRPr="008B3B9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083042" w14:textId="60CFBC6A" w:rsidR="008B3B9B" w:rsidRPr="008B3B9B" w:rsidRDefault="008B3B9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3030E4" w14:textId="1C7C226D" w:rsidR="00142A3B" w:rsidRPr="008B3B9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D0574C" w14:textId="614162FF" w:rsidR="00142A3B" w:rsidRPr="008B3B9B" w:rsidRDefault="00142A3B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1C87D" w14:textId="77777777" w:rsidR="00142A3B" w:rsidRPr="008B3B9B" w:rsidRDefault="00624F05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FC3232" w:rsidRPr="00933DDC" w14:paraId="23572A95" w14:textId="77777777" w:rsidTr="00F20374">
        <w:trPr>
          <w:trHeight w:val="702"/>
        </w:trPr>
        <w:tc>
          <w:tcPr>
            <w:tcW w:w="817" w:type="dxa"/>
          </w:tcPr>
          <w:p w14:paraId="437B4B75" w14:textId="77777777" w:rsidR="00FC3232" w:rsidRPr="008B3B9B" w:rsidRDefault="008037D1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6C0A92A8" w14:textId="247FC1B5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A917FC" w14:textId="5436F3E6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0A208D" w14:textId="5B37B2C4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8F7A64" w14:textId="02D1FED8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573EDE" w14:textId="4D2A5EB0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13C41C" w14:textId="77777777" w:rsidR="00FC3232" w:rsidRPr="008B3B9B" w:rsidRDefault="008037D1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FC3232" w:rsidRPr="00933DDC" w14:paraId="2C2ED422" w14:textId="77777777" w:rsidTr="00F20374">
        <w:trPr>
          <w:trHeight w:val="702"/>
        </w:trPr>
        <w:tc>
          <w:tcPr>
            <w:tcW w:w="817" w:type="dxa"/>
          </w:tcPr>
          <w:p w14:paraId="620969BF" w14:textId="77777777" w:rsidR="00FC3232" w:rsidRPr="008B3B9B" w:rsidRDefault="008037D1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1E2AB981" w14:textId="6D7F64F2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1B39AA" w14:textId="4B50950B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802A9C" w14:textId="6D72AE05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AEFAC8B" w14:textId="638AECA7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BB0C5E" w14:textId="63A59FCD" w:rsidR="00FC3232" w:rsidRPr="008B3B9B" w:rsidRDefault="00FC323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D62AA5" w14:textId="77777777" w:rsidR="00FC3232" w:rsidRPr="008B3B9B" w:rsidRDefault="008037D1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3B9B"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E75392" w:rsidRPr="00933DDC" w14:paraId="2E6C37A8" w14:textId="77777777" w:rsidTr="00F20374">
        <w:trPr>
          <w:trHeight w:val="702"/>
        </w:trPr>
        <w:tc>
          <w:tcPr>
            <w:tcW w:w="817" w:type="dxa"/>
          </w:tcPr>
          <w:p w14:paraId="1B8CEE2D" w14:textId="643EBF3D" w:rsidR="00E75392" w:rsidRPr="008B3B9B" w:rsidRDefault="00241114" w:rsidP="0024111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Q1-Q4</w:t>
            </w:r>
          </w:p>
        </w:tc>
        <w:tc>
          <w:tcPr>
            <w:tcW w:w="4111" w:type="dxa"/>
          </w:tcPr>
          <w:p w14:paraId="0899F550" w14:textId="63F07335" w:rsidR="00E75392" w:rsidRPr="008B3B9B" w:rsidRDefault="00E7539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4C40C" w14:textId="1A809C23" w:rsidR="00E75392" w:rsidRPr="008B3B9B" w:rsidRDefault="00E7539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C1CCDC" w14:textId="52F2A30F" w:rsidR="00E75392" w:rsidRPr="008B3B9B" w:rsidRDefault="00E7539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CFF39" w14:textId="41666711" w:rsidR="00E75392" w:rsidRPr="008B3B9B" w:rsidRDefault="00E7539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37E560" w14:textId="108CD13E" w:rsidR="00E75392" w:rsidRPr="008B3B9B" w:rsidRDefault="00E75392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679280" w14:textId="2B0C4663" w:rsidR="00E75392" w:rsidRPr="008B3B9B" w:rsidRDefault="00CF4F64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  <w:tr w:rsidR="008E05EA" w:rsidRPr="00933DDC" w14:paraId="2AB36B33" w14:textId="77777777" w:rsidTr="00F20374">
        <w:trPr>
          <w:trHeight w:val="702"/>
        </w:trPr>
        <w:tc>
          <w:tcPr>
            <w:tcW w:w="817" w:type="dxa"/>
          </w:tcPr>
          <w:p w14:paraId="089FE4E0" w14:textId="54815A85" w:rsidR="008E05EA" w:rsidRDefault="008E05EA" w:rsidP="00B9307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Q</w:t>
            </w:r>
            <w:r w:rsidR="00973F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-Q4</w:t>
            </w:r>
          </w:p>
        </w:tc>
        <w:tc>
          <w:tcPr>
            <w:tcW w:w="4111" w:type="dxa"/>
          </w:tcPr>
          <w:p w14:paraId="791C2BBB" w14:textId="0543F7BE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C69447" w14:textId="1B83DAB0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333EA4" w14:textId="61C61512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F6BAB3" w14:textId="07232E6E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652372" w14:textId="6BB8F219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0D8BA8" w14:textId="77777777" w:rsidR="008E05EA" w:rsidRDefault="008E05EA" w:rsidP="00A5343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0 kr</w:t>
            </w:r>
          </w:p>
        </w:tc>
      </w:tr>
    </w:tbl>
    <w:p w14:paraId="106FC152" w14:textId="77777777" w:rsidR="005252AA" w:rsidRPr="005252AA" w:rsidRDefault="005252AA" w:rsidP="00D03476">
      <w:pPr>
        <w:tabs>
          <w:tab w:val="left" w:pos="6540"/>
        </w:tabs>
        <w:rPr>
          <w:sz w:val="22"/>
          <w:szCs w:val="22"/>
        </w:rPr>
      </w:pPr>
    </w:p>
    <w:sectPr w:rsidR="005252AA" w:rsidRPr="005252AA" w:rsidSect="00144B6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2552" w:bottom="794" w:left="1276" w:header="624" w:footer="5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B2F6" w14:textId="77777777" w:rsidR="00251814" w:rsidRDefault="00251814">
      <w:r>
        <w:separator/>
      </w:r>
    </w:p>
  </w:endnote>
  <w:endnote w:type="continuationSeparator" w:id="0">
    <w:p w14:paraId="03623901" w14:textId="77777777" w:rsidR="00251814" w:rsidRDefault="0025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C506" w14:textId="77777777" w:rsidR="00D011EB" w:rsidRDefault="00D011EB">
    <w:pPr>
      <w:pStyle w:val="Sidfot"/>
      <w:tabs>
        <w:tab w:val="clear" w:pos="9071"/>
        <w:tab w:val="right" w:pos="9214"/>
      </w:tabs>
      <w:ind w:right="481"/>
      <w:rPr>
        <w:b/>
      </w:rPr>
    </w:pPr>
  </w:p>
  <w:p w14:paraId="55CD2E07" w14:textId="77777777" w:rsidR="00D011EB" w:rsidRDefault="00D011EB" w:rsidP="00581346">
    <w:pPr>
      <w:pStyle w:val="Sidfot"/>
      <w:tabs>
        <w:tab w:val="clear" w:pos="9071"/>
        <w:tab w:val="right" w:pos="9214"/>
      </w:tabs>
      <w:ind w:right="481"/>
      <w:jc w:val="center"/>
      <w:rPr>
        <w:sz w:val="15"/>
      </w:rPr>
    </w:pPr>
  </w:p>
  <w:p w14:paraId="3B6B9AE2" w14:textId="77777777" w:rsidR="00D011EB" w:rsidRDefault="00D011EB">
    <w:pPr>
      <w:pStyle w:val="Sidfot"/>
      <w:rPr>
        <w:sz w:val="20"/>
      </w:rPr>
    </w:pPr>
  </w:p>
  <w:p w14:paraId="2A21AFDD" w14:textId="77777777" w:rsidR="00D011EB" w:rsidRDefault="00D011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BD0E" w14:textId="77777777" w:rsidR="00504764" w:rsidRDefault="00504764" w:rsidP="00504764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98F5" w14:textId="77777777" w:rsidR="00251814" w:rsidRDefault="00251814">
      <w:r>
        <w:separator/>
      </w:r>
    </w:p>
  </w:footnote>
  <w:footnote w:type="continuationSeparator" w:id="0">
    <w:p w14:paraId="4CB74301" w14:textId="77777777" w:rsidR="00251814" w:rsidRDefault="0025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7CF9" w14:textId="77777777" w:rsidR="00E763AE" w:rsidRDefault="00E70C9E">
    <w:pPr>
      <w:pStyle w:val="Sidhuvud"/>
    </w:pPr>
    <w:r>
      <w:rPr>
        <w:noProof/>
      </w:rPr>
      <w:pict w14:anchorId="3CB0D1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59663" o:spid="_x0000_s1028" type="#_x0000_t136" style="position:absolute;margin-left:0;margin-top:0;width:512.55pt;height:170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4B78" w14:textId="4043289B" w:rsidR="00581346" w:rsidRDefault="00CF4F64" w:rsidP="00581346">
    <w:pPr>
      <w:pStyle w:val="Sidhuvud"/>
      <w:tabs>
        <w:tab w:val="clear" w:pos="9071"/>
      </w:tabs>
      <w:ind w:left="2969" w:right="-86" w:hanging="2969"/>
      <w:rPr>
        <w:color w:val="808080"/>
        <w:sz w:val="29"/>
      </w:rPr>
    </w:pPr>
    <w:r>
      <w:rPr>
        <w:noProof/>
        <w:color w:val="808080"/>
        <w:sz w:val="29"/>
      </w:rPr>
      <w:drawing>
        <wp:anchor distT="0" distB="0" distL="114300" distR="114300" simplePos="0" relativeHeight="251657728" behindDoc="0" locked="0" layoutInCell="0" allowOverlap="1" wp14:anchorId="6655F068" wp14:editId="2FE6B1E3">
          <wp:simplePos x="0" y="0"/>
          <wp:positionH relativeFrom="column">
            <wp:posOffset>7432040</wp:posOffset>
          </wp:positionH>
          <wp:positionV relativeFrom="paragraph">
            <wp:posOffset>-78105</wp:posOffset>
          </wp:positionV>
          <wp:extent cx="833755" cy="833755"/>
          <wp:effectExtent l="0" t="0" r="0" b="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346">
      <w:rPr>
        <w:color w:val="808080"/>
        <w:sz w:val="29"/>
      </w:rPr>
      <w:t xml:space="preserve">ST inom </w:t>
    </w:r>
    <w:r w:rsidRPr="00CF4F64">
      <w:rPr>
        <w:color w:val="EE0000"/>
        <w:sz w:val="29"/>
      </w:rPr>
      <w:t>XXX</w:t>
    </w:r>
  </w:p>
  <w:p w14:paraId="1299F0FF" w14:textId="77777777" w:rsidR="00581346" w:rsidRDefault="00F77C3C" w:rsidP="00581346">
    <w:pPr>
      <w:pStyle w:val="Sidhuvud"/>
      <w:tabs>
        <w:tab w:val="clear" w:pos="9071"/>
      </w:tabs>
      <w:ind w:left="2969" w:right="-86" w:hanging="2969"/>
      <w:rPr>
        <w:color w:val="808080"/>
      </w:rPr>
    </w:pPr>
    <w:r>
      <w:rPr>
        <w:color w:val="808080"/>
      </w:rPr>
      <w:t>Avdelningsstyrelsen</w:t>
    </w:r>
  </w:p>
  <w:p w14:paraId="5B9BE4BE" w14:textId="77777777" w:rsidR="00581346" w:rsidRDefault="00581346">
    <w:pPr>
      <w:pStyle w:val="Sidhuvud"/>
    </w:pPr>
  </w:p>
  <w:p w14:paraId="06A329DD" w14:textId="77777777" w:rsidR="00581346" w:rsidRDefault="005813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9575" w14:textId="4CC2A350" w:rsidR="00D011EB" w:rsidRDefault="00CF4F64">
    <w:pPr>
      <w:pStyle w:val="Sidhuvud"/>
      <w:tabs>
        <w:tab w:val="clear" w:pos="9071"/>
      </w:tabs>
      <w:ind w:left="2969" w:right="-86" w:hanging="2969"/>
      <w:rPr>
        <w:color w:val="808080"/>
        <w:sz w:val="29"/>
      </w:rPr>
    </w:pPr>
    <w:r>
      <w:rPr>
        <w:noProof/>
        <w:color w:val="808080"/>
        <w:sz w:val="29"/>
      </w:rPr>
      <w:drawing>
        <wp:anchor distT="0" distB="0" distL="114300" distR="114300" simplePos="0" relativeHeight="251656704" behindDoc="0" locked="0" layoutInCell="0" allowOverlap="1" wp14:anchorId="09F4BB0C" wp14:editId="78A77F11">
          <wp:simplePos x="0" y="0"/>
          <wp:positionH relativeFrom="column">
            <wp:posOffset>7441565</wp:posOffset>
          </wp:positionH>
          <wp:positionV relativeFrom="paragraph">
            <wp:posOffset>-116205</wp:posOffset>
          </wp:positionV>
          <wp:extent cx="833755" cy="833755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1EB">
      <w:rPr>
        <w:color w:val="808080"/>
        <w:sz w:val="29"/>
      </w:rPr>
      <w:t xml:space="preserve">ST inom </w:t>
    </w:r>
    <w:r w:rsidR="004F356B" w:rsidRPr="00CF4F64">
      <w:rPr>
        <w:color w:val="EE0000"/>
        <w:sz w:val="29"/>
      </w:rPr>
      <w:t>XXX</w:t>
    </w:r>
  </w:p>
  <w:p w14:paraId="57C99553" w14:textId="77777777" w:rsidR="00EF1905" w:rsidRDefault="00200EF6" w:rsidP="003658C6">
    <w:pPr>
      <w:pStyle w:val="Sidhuvud"/>
      <w:tabs>
        <w:tab w:val="clear" w:pos="9071"/>
      </w:tabs>
      <w:ind w:left="2969" w:right="-86" w:hanging="2969"/>
      <w:rPr>
        <w:color w:val="808080"/>
      </w:rPr>
    </w:pPr>
    <w:r>
      <w:rPr>
        <w:color w:val="808080"/>
      </w:rPr>
      <w:t>Avdelningsstyrelsen</w:t>
    </w:r>
  </w:p>
  <w:p w14:paraId="3712BC24" w14:textId="77777777" w:rsidR="00CF4F64" w:rsidRDefault="00CF4F64" w:rsidP="004F378D">
    <w:pPr>
      <w:pStyle w:val="Sidhuvud"/>
      <w:tabs>
        <w:tab w:val="clear" w:pos="9071"/>
      </w:tabs>
      <w:ind w:right="-86"/>
      <w:rPr>
        <w:color w:val="808080"/>
      </w:rPr>
    </w:pPr>
  </w:p>
  <w:p w14:paraId="6B72799A" w14:textId="77777777" w:rsidR="00E10A8E" w:rsidRDefault="00E10A8E" w:rsidP="003658C6">
    <w:pPr>
      <w:pStyle w:val="Sidhuvud"/>
      <w:tabs>
        <w:tab w:val="clear" w:pos="9071"/>
      </w:tabs>
      <w:ind w:left="2969" w:right="-86" w:hanging="2969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DD"/>
    <w:multiLevelType w:val="hybridMultilevel"/>
    <w:tmpl w:val="81343FE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30839"/>
    <w:multiLevelType w:val="hybridMultilevel"/>
    <w:tmpl w:val="9DB24616"/>
    <w:lvl w:ilvl="0" w:tplc="D1F8AF82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256C"/>
    <w:multiLevelType w:val="hybridMultilevel"/>
    <w:tmpl w:val="9FF06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72A2"/>
    <w:multiLevelType w:val="hybridMultilevel"/>
    <w:tmpl w:val="FD3A3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85AB0"/>
    <w:multiLevelType w:val="hybridMultilevel"/>
    <w:tmpl w:val="8CC28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41244"/>
    <w:multiLevelType w:val="hybridMultilevel"/>
    <w:tmpl w:val="DC8CA8BE"/>
    <w:lvl w:ilvl="0" w:tplc="FDA8C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47C0"/>
    <w:multiLevelType w:val="hybridMultilevel"/>
    <w:tmpl w:val="5546C9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12230">
    <w:abstractNumId w:val="1"/>
  </w:num>
  <w:num w:numId="2" w16cid:durableId="575869761">
    <w:abstractNumId w:val="6"/>
  </w:num>
  <w:num w:numId="3" w16cid:durableId="1768847713">
    <w:abstractNumId w:val="5"/>
  </w:num>
  <w:num w:numId="4" w16cid:durableId="1235049940">
    <w:abstractNumId w:val="0"/>
  </w:num>
  <w:num w:numId="5" w16cid:durableId="1565527489">
    <w:abstractNumId w:val="3"/>
  </w:num>
  <w:num w:numId="6" w16cid:durableId="1747066251">
    <w:abstractNumId w:val="2"/>
  </w:num>
  <w:num w:numId="7" w16cid:durableId="562065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A1"/>
    <w:rsid w:val="00035436"/>
    <w:rsid w:val="00044122"/>
    <w:rsid w:val="0004433E"/>
    <w:rsid w:val="00052149"/>
    <w:rsid w:val="00053F93"/>
    <w:rsid w:val="0006463D"/>
    <w:rsid w:val="000735BC"/>
    <w:rsid w:val="000760C2"/>
    <w:rsid w:val="00082119"/>
    <w:rsid w:val="0009193F"/>
    <w:rsid w:val="000941B5"/>
    <w:rsid w:val="00095B3F"/>
    <w:rsid w:val="0011313B"/>
    <w:rsid w:val="00122AB3"/>
    <w:rsid w:val="001233FF"/>
    <w:rsid w:val="00132A84"/>
    <w:rsid w:val="00142A3B"/>
    <w:rsid w:val="00144B69"/>
    <w:rsid w:val="00156B4F"/>
    <w:rsid w:val="00157DF1"/>
    <w:rsid w:val="00162D20"/>
    <w:rsid w:val="001728EB"/>
    <w:rsid w:val="00190C14"/>
    <w:rsid w:val="00197236"/>
    <w:rsid w:val="001B2E64"/>
    <w:rsid w:val="001B3B9F"/>
    <w:rsid w:val="001C3112"/>
    <w:rsid w:val="001D2DE5"/>
    <w:rsid w:val="001E1113"/>
    <w:rsid w:val="001E3A2E"/>
    <w:rsid w:val="001E695B"/>
    <w:rsid w:val="001F40AE"/>
    <w:rsid w:val="00200EF6"/>
    <w:rsid w:val="00212912"/>
    <w:rsid w:val="0022793C"/>
    <w:rsid w:val="00231DA6"/>
    <w:rsid w:val="00235C45"/>
    <w:rsid w:val="00236257"/>
    <w:rsid w:val="00240E58"/>
    <w:rsid w:val="00241114"/>
    <w:rsid w:val="00243301"/>
    <w:rsid w:val="00250F0D"/>
    <w:rsid w:val="00251814"/>
    <w:rsid w:val="00256320"/>
    <w:rsid w:val="00271CB7"/>
    <w:rsid w:val="002805E7"/>
    <w:rsid w:val="00282A54"/>
    <w:rsid w:val="00296135"/>
    <w:rsid w:val="002A5548"/>
    <w:rsid w:val="002B4203"/>
    <w:rsid w:val="002D0306"/>
    <w:rsid w:val="002E5CD2"/>
    <w:rsid w:val="002F50B6"/>
    <w:rsid w:val="0032414D"/>
    <w:rsid w:val="0033192C"/>
    <w:rsid w:val="00333CAF"/>
    <w:rsid w:val="00335A65"/>
    <w:rsid w:val="003375D0"/>
    <w:rsid w:val="00364D67"/>
    <w:rsid w:val="003658C6"/>
    <w:rsid w:val="003676AF"/>
    <w:rsid w:val="00374121"/>
    <w:rsid w:val="003A308B"/>
    <w:rsid w:val="003A41FE"/>
    <w:rsid w:val="003B6046"/>
    <w:rsid w:val="003C186C"/>
    <w:rsid w:val="003C7512"/>
    <w:rsid w:val="003D385E"/>
    <w:rsid w:val="003D5B3C"/>
    <w:rsid w:val="003F46AA"/>
    <w:rsid w:val="00411EB1"/>
    <w:rsid w:val="00421967"/>
    <w:rsid w:val="00424323"/>
    <w:rsid w:val="0047279D"/>
    <w:rsid w:val="00483DF7"/>
    <w:rsid w:val="00495722"/>
    <w:rsid w:val="004A7F70"/>
    <w:rsid w:val="004D0E6C"/>
    <w:rsid w:val="004D1DD9"/>
    <w:rsid w:val="004D4115"/>
    <w:rsid w:val="004F356B"/>
    <w:rsid w:val="004F378D"/>
    <w:rsid w:val="005003A1"/>
    <w:rsid w:val="005035DF"/>
    <w:rsid w:val="00504764"/>
    <w:rsid w:val="005252AA"/>
    <w:rsid w:val="0053260A"/>
    <w:rsid w:val="00540464"/>
    <w:rsid w:val="00551BF6"/>
    <w:rsid w:val="005559B2"/>
    <w:rsid w:val="00560618"/>
    <w:rsid w:val="00571AF7"/>
    <w:rsid w:val="00581346"/>
    <w:rsid w:val="005A5D55"/>
    <w:rsid w:val="005C0F19"/>
    <w:rsid w:val="005E2414"/>
    <w:rsid w:val="005F23F9"/>
    <w:rsid w:val="005F5F90"/>
    <w:rsid w:val="00624F05"/>
    <w:rsid w:val="00650233"/>
    <w:rsid w:val="00662082"/>
    <w:rsid w:val="00670E8F"/>
    <w:rsid w:val="006847F5"/>
    <w:rsid w:val="006979CE"/>
    <w:rsid w:val="006A7BFF"/>
    <w:rsid w:val="006C6C39"/>
    <w:rsid w:val="006D1C62"/>
    <w:rsid w:val="006E137C"/>
    <w:rsid w:val="006E3408"/>
    <w:rsid w:val="006F35CE"/>
    <w:rsid w:val="00705A5C"/>
    <w:rsid w:val="00731023"/>
    <w:rsid w:val="00747381"/>
    <w:rsid w:val="00775FCA"/>
    <w:rsid w:val="00787076"/>
    <w:rsid w:val="00790E2D"/>
    <w:rsid w:val="007A0637"/>
    <w:rsid w:val="007A70D4"/>
    <w:rsid w:val="007B0529"/>
    <w:rsid w:val="007E185E"/>
    <w:rsid w:val="008037D1"/>
    <w:rsid w:val="008167FB"/>
    <w:rsid w:val="00826E83"/>
    <w:rsid w:val="008515AC"/>
    <w:rsid w:val="0085204C"/>
    <w:rsid w:val="0085726B"/>
    <w:rsid w:val="008A754B"/>
    <w:rsid w:val="008B34DC"/>
    <w:rsid w:val="008B3B9B"/>
    <w:rsid w:val="008B68C7"/>
    <w:rsid w:val="008D0DD0"/>
    <w:rsid w:val="008E05EA"/>
    <w:rsid w:val="008E5DE2"/>
    <w:rsid w:val="008E6EDB"/>
    <w:rsid w:val="00904CE2"/>
    <w:rsid w:val="00921837"/>
    <w:rsid w:val="0093096B"/>
    <w:rsid w:val="00933DDC"/>
    <w:rsid w:val="00935148"/>
    <w:rsid w:val="00943A1E"/>
    <w:rsid w:val="00951B5D"/>
    <w:rsid w:val="00952953"/>
    <w:rsid w:val="00954AF0"/>
    <w:rsid w:val="0096232A"/>
    <w:rsid w:val="009675F8"/>
    <w:rsid w:val="00973F2B"/>
    <w:rsid w:val="009827B2"/>
    <w:rsid w:val="00983C61"/>
    <w:rsid w:val="00987FD0"/>
    <w:rsid w:val="009A0DA1"/>
    <w:rsid w:val="009A2BDC"/>
    <w:rsid w:val="009C4423"/>
    <w:rsid w:val="009D3186"/>
    <w:rsid w:val="009D36BC"/>
    <w:rsid w:val="009E1899"/>
    <w:rsid w:val="009F4642"/>
    <w:rsid w:val="009F7642"/>
    <w:rsid w:val="00A011E3"/>
    <w:rsid w:val="00A018F8"/>
    <w:rsid w:val="00A22138"/>
    <w:rsid w:val="00A344CC"/>
    <w:rsid w:val="00A4274E"/>
    <w:rsid w:val="00A53435"/>
    <w:rsid w:val="00A67C48"/>
    <w:rsid w:val="00A72EC7"/>
    <w:rsid w:val="00A7393E"/>
    <w:rsid w:val="00A86276"/>
    <w:rsid w:val="00A928AA"/>
    <w:rsid w:val="00A9332D"/>
    <w:rsid w:val="00A94C38"/>
    <w:rsid w:val="00AA0FCC"/>
    <w:rsid w:val="00AB04D5"/>
    <w:rsid w:val="00AB0DFF"/>
    <w:rsid w:val="00AE30A4"/>
    <w:rsid w:val="00B1175E"/>
    <w:rsid w:val="00B21025"/>
    <w:rsid w:val="00B24B56"/>
    <w:rsid w:val="00B311D3"/>
    <w:rsid w:val="00B317C5"/>
    <w:rsid w:val="00B6034D"/>
    <w:rsid w:val="00B7089B"/>
    <w:rsid w:val="00B77BD5"/>
    <w:rsid w:val="00B85A43"/>
    <w:rsid w:val="00B93072"/>
    <w:rsid w:val="00B94CAD"/>
    <w:rsid w:val="00BB3065"/>
    <w:rsid w:val="00BB6EF8"/>
    <w:rsid w:val="00BC1680"/>
    <w:rsid w:val="00BC5AB6"/>
    <w:rsid w:val="00BE6595"/>
    <w:rsid w:val="00BF266B"/>
    <w:rsid w:val="00C0121B"/>
    <w:rsid w:val="00C12064"/>
    <w:rsid w:val="00C26EDC"/>
    <w:rsid w:val="00C937D8"/>
    <w:rsid w:val="00CB5AB3"/>
    <w:rsid w:val="00CD2D3B"/>
    <w:rsid w:val="00CE6375"/>
    <w:rsid w:val="00CF4F64"/>
    <w:rsid w:val="00CF5296"/>
    <w:rsid w:val="00D011EB"/>
    <w:rsid w:val="00D03476"/>
    <w:rsid w:val="00D041FD"/>
    <w:rsid w:val="00D11AD0"/>
    <w:rsid w:val="00D27F65"/>
    <w:rsid w:val="00D32530"/>
    <w:rsid w:val="00D42B6D"/>
    <w:rsid w:val="00D45FDB"/>
    <w:rsid w:val="00D6774C"/>
    <w:rsid w:val="00D67F41"/>
    <w:rsid w:val="00D855FD"/>
    <w:rsid w:val="00D87728"/>
    <w:rsid w:val="00DB36DD"/>
    <w:rsid w:val="00DD328D"/>
    <w:rsid w:val="00DE69D0"/>
    <w:rsid w:val="00E10A8E"/>
    <w:rsid w:val="00E34A13"/>
    <w:rsid w:val="00E50374"/>
    <w:rsid w:val="00E50777"/>
    <w:rsid w:val="00E52E9C"/>
    <w:rsid w:val="00E539A8"/>
    <w:rsid w:val="00E70C9E"/>
    <w:rsid w:val="00E75392"/>
    <w:rsid w:val="00E76078"/>
    <w:rsid w:val="00E763AE"/>
    <w:rsid w:val="00E9076C"/>
    <w:rsid w:val="00E95F34"/>
    <w:rsid w:val="00EC5129"/>
    <w:rsid w:val="00EE420A"/>
    <w:rsid w:val="00EF1905"/>
    <w:rsid w:val="00EF5524"/>
    <w:rsid w:val="00F10D72"/>
    <w:rsid w:val="00F20374"/>
    <w:rsid w:val="00F20EAE"/>
    <w:rsid w:val="00F25A0F"/>
    <w:rsid w:val="00F4269C"/>
    <w:rsid w:val="00F42E38"/>
    <w:rsid w:val="00F64CF0"/>
    <w:rsid w:val="00F7540F"/>
    <w:rsid w:val="00F77C3C"/>
    <w:rsid w:val="00F95FDF"/>
    <w:rsid w:val="00FC097F"/>
    <w:rsid w:val="00FC12D2"/>
    <w:rsid w:val="00FC3232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AA7B3"/>
  <w15:chartTrackingRefBased/>
  <w15:docId w15:val="{167740BC-3135-4375-9EC0-81D3156F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2AA"/>
    <w:rPr>
      <w:rFonts w:ascii="Arial" w:hAnsi="Arial" w:cs="Arial"/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rsid w:val="00333CA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qFormat/>
    <w:rsid w:val="008515A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Hyperlnk">
    <w:name w:val="Hyperlink"/>
    <w:rsid w:val="00CD2D3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35436"/>
    <w:pPr>
      <w:ind w:left="1304"/>
    </w:pPr>
  </w:style>
  <w:style w:type="table" w:styleId="Tabellrutnt">
    <w:name w:val="Table Grid"/>
    <w:basedOn w:val="Normaltabell"/>
    <w:rsid w:val="003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37EC-CC37-410E-833F-4C625A7B3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456905-a1e2-4827-85a5-65f15b7b6a35}" enabled="0" method="" siteId="{7a456905-a1e2-4827-85a5-65f15b7b6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Statstjänstemannaförbundet</vt:lpstr>
    </vt:vector>
  </TitlesOfParts>
  <Company>Statstjänstemannaförbundet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Statstjänstemannaförbundet</dc:title>
  <dc:subject/>
  <dc:creator>bacls</dc:creator>
  <cp:keywords/>
  <cp:lastModifiedBy>Sébastien Buffet</cp:lastModifiedBy>
  <cp:revision>2</cp:revision>
  <cp:lastPrinted>2004-01-19T14:06:00Z</cp:lastPrinted>
  <dcterms:created xsi:type="dcterms:W3CDTF">2025-10-14T15:22:00Z</dcterms:created>
  <dcterms:modified xsi:type="dcterms:W3CDTF">2025-10-14T15:22:00Z</dcterms:modified>
</cp:coreProperties>
</file>